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1E27FE" w:rsidRDefault="001E27FE" w:rsidP="00D93E38">
      <w:pPr>
        <w:jc w:val="center"/>
        <w:rPr>
          <w:b/>
          <w:szCs w:val="28"/>
        </w:rPr>
      </w:pPr>
    </w:p>
    <w:p w:rsidR="00D93E38" w:rsidRPr="008C0341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8C0341" w:rsidRPr="008C0341">
        <w:rPr>
          <w:b/>
          <w:szCs w:val="28"/>
        </w:rPr>
        <w:t>51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8C0341">
        <w:rPr>
          <w:szCs w:val="28"/>
        </w:rPr>
        <w:t>11 червня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99408E" w:rsidRDefault="00D93E38" w:rsidP="00DA3321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99408E">
        <w:rPr>
          <w:szCs w:val="28"/>
        </w:rPr>
        <w:t>Куліковська</w:t>
      </w:r>
      <w:proofErr w:type="spellEnd"/>
      <w:r w:rsidRPr="0099408E">
        <w:rPr>
          <w:szCs w:val="28"/>
        </w:rPr>
        <w:t xml:space="preserve"> О.Є., </w:t>
      </w:r>
      <w:proofErr w:type="spellStart"/>
      <w:r w:rsidRPr="0099408E">
        <w:rPr>
          <w:szCs w:val="28"/>
        </w:rPr>
        <w:t>Цепкова</w:t>
      </w:r>
      <w:proofErr w:type="spellEnd"/>
      <w:r w:rsidRPr="0099408E">
        <w:rPr>
          <w:szCs w:val="28"/>
        </w:rPr>
        <w:t xml:space="preserve"> І.В., </w:t>
      </w:r>
      <w:proofErr w:type="spellStart"/>
      <w:r w:rsidRPr="0099408E">
        <w:rPr>
          <w:szCs w:val="28"/>
        </w:rPr>
        <w:t>Фіщенко</w:t>
      </w:r>
      <w:proofErr w:type="spellEnd"/>
      <w:r w:rsidRPr="0099408E">
        <w:rPr>
          <w:szCs w:val="28"/>
        </w:rPr>
        <w:t xml:space="preserve"> Я.О., </w:t>
      </w:r>
      <w:proofErr w:type="spellStart"/>
      <w:r w:rsidRPr="0099408E">
        <w:rPr>
          <w:szCs w:val="28"/>
        </w:rPr>
        <w:t>Фартушний</w:t>
      </w:r>
      <w:proofErr w:type="spellEnd"/>
      <w:r w:rsidRPr="0099408E">
        <w:rPr>
          <w:szCs w:val="28"/>
        </w:rPr>
        <w:t xml:space="preserve"> І.І</w:t>
      </w:r>
      <w:r w:rsidR="00CC6C46" w:rsidRPr="0099408E">
        <w:rPr>
          <w:szCs w:val="28"/>
        </w:rPr>
        <w:t>.</w:t>
      </w:r>
      <w:r w:rsidR="00A43218" w:rsidRPr="0099408E">
        <w:rPr>
          <w:szCs w:val="28"/>
        </w:rPr>
        <w:t>,</w:t>
      </w:r>
      <w:r w:rsidR="00A43218" w:rsidRPr="0099408E">
        <w:t xml:space="preserve"> </w:t>
      </w:r>
      <w:proofErr w:type="spellStart"/>
      <w:r w:rsidR="00A43218" w:rsidRPr="0099408E">
        <w:rPr>
          <w:szCs w:val="28"/>
        </w:rPr>
        <w:t>Шапаренко</w:t>
      </w:r>
      <w:proofErr w:type="spellEnd"/>
      <w:r w:rsidR="00A43218" w:rsidRPr="0099408E">
        <w:rPr>
          <w:szCs w:val="28"/>
        </w:rPr>
        <w:t xml:space="preserve"> В.О.</w:t>
      </w:r>
    </w:p>
    <w:p w:rsidR="00E56B9A" w:rsidRPr="0099408E" w:rsidRDefault="00E56B9A" w:rsidP="00A94E5A">
      <w:pPr>
        <w:widowControl w:val="0"/>
        <w:jc w:val="both"/>
        <w:rPr>
          <w:szCs w:val="28"/>
        </w:rPr>
      </w:pPr>
      <w:r w:rsidRPr="0099408E">
        <w:rPr>
          <w:b/>
          <w:szCs w:val="28"/>
        </w:rPr>
        <w:t>Відсутні:</w:t>
      </w:r>
      <w:r w:rsidRPr="0099408E">
        <w:rPr>
          <w:szCs w:val="28"/>
        </w:rPr>
        <w:t xml:space="preserve"> Трач М.В.</w:t>
      </w:r>
    </w:p>
    <w:p w:rsidR="00F07584" w:rsidRPr="008C0341" w:rsidRDefault="00F07584" w:rsidP="00A94E5A">
      <w:pPr>
        <w:jc w:val="both"/>
        <w:rPr>
          <w:b/>
          <w:color w:val="FF0000"/>
          <w:szCs w:val="28"/>
        </w:rPr>
      </w:pPr>
    </w:p>
    <w:p w:rsidR="00CA22FB" w:rsidRPr="00546918" w:rsidRDefault="004451E7" w:rsidP="00A43218">
      <w:pPr>
        <w:jc w:val="both"/>
        <w:rPr>
          <w:szCs w:val="28"/>
        </w:rPr>
      </w:pPr>
      <w:r w:rsidRPr="0099408E">
        <w:rPr>
          <w:b/>
          <w:szCs w:val="28"/>
        </w:rPr>
        <w:t>У засіданні взяли участь:</w:t>
      </w:r>
      <w:r w:rsidRPr="0099408E">
        <w:rPr>
          <w:szCs w:val="28"/>
        </w:rPr>
        <w:t xml:space="preserve"> </w:t>
      </w:r>
      <w:proofErr w:type="spellStart"/>
      <w:r w:rsidR="00200017" w:rsidRPr="0099408E">
        <w:rPr>
          <w:szCs w:val="28"/>
        </w:rPr>
        <w:t>Недоруба</w:t>
      </w:r>
      <w:proofErr w:type="spellEnd"/>
      <w:r w:rsidR="00200017" w:rsidRPr="0099408E">
        <w:rPr>
          <w:szCs w:val="28"/>
        </w:rPr>
        <w:t xml:space="preserve"> О.І.</w:t>
      </w:r>
      <w:r w:rsidR="003641C3" w:rsidRPr="0099408E">
        <w:rPr>
          <w:szCs w:val="28"/>
        </w:rPr>
        <w:t xml:space="preserve"> </w:t>
      </w:r>
      <w:r w:rsidR="00153E8D" w:rsidRPr="0099408E">
        <w:rPr>
          <w:szCs w:val="28"/>
        </w:rPr>
        <w:t>–</w:t>
      </w:r>
      <w:r w:rsidR="003641C3" w:rsidRPr="0099408E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99408E" w:rsidRPr="0099408E">
        <w:rPr>
          <w:szCs w:val="28"/>
        </w:rPr>
        <w:t>дносин виконкому міської ради</w:t>
      </w:r>
      <w:r w:rsidR="0099408E" w:rsidRPr="00546918">
        <w:rPr>
          <w:szCs w:val="28"/>
        </w:rPr>
        <w:t>.</w:t>
      </w:r>
    </w:p>
    <w:p w:rsidR="00F07584" w:rsidRPr="008C0341" w:rsidRDefault="00F07584" w:rsidP="00D93E38">
      <w:pPr>
        <w:spacing w:after="80"/>
        <w:jc w:val="both"/>
        <w:rPr>
          <w:b/>
          <w:color w:val="FF0000"/>
          <w:szCs w:val="28"/>
        </w:rPr>
      </w:pPr>
    </w:p>
    <w:p w:rsidR="00D93E38" w:rsidRPr="0099408E" w:rsidRDefault="00D93E38" w:rsidP="001E27FE">
      <w:pPr>
        <w:spacing w:after="120"/>
        <w:jc w:val="both"/>
        <w:rPr>
          <w:szCs w:val="28"/>
        </w:rPr>
      </w:pPr>
      <w:r w:rsidRPr="0099408E">
        <w:rPr>
          <w:b/>
          <w:szCs w:val="28"/>
        </w:rPr>
        <w:t>СЛУХАЛИ</w:t>
      </w:r>
      <w:r w:rsidR="00B71687" w:rsidRPr="0099408E">
        <w:rPr>
          <w:szCs w:val="28"/>
        </w:rPr>
        <w:t xml:space="preserve">: </w:t>
      </w:r>
      <w:proofErr w:type="spellStart"/>
      <w:r w:rsidRPr="0099408E">
        <w:rPr>
          <w:szCs w:val="28"/>
        </w:rPr>
        <w:t>Куліковську</w:t>
      </w:r>
      <w:proofErr w:type="spellEnd"/>
      <w:r w:rsidRPr="0099408E">
        <w:rPr>
          <w:szCs w:val="28"/>
        </w:rPr>
        <w:t xml:space="preserve"> О.Є., голову постійної комісії, яка </w:t>
      </w:r>
      <w:r w:rsidR="003641C3" w:rsidRPr="0099408E">
        <w:rPr>
          <w:szCs w:val="28"/>
        </w:rPr>
        <w:t>з</w:t>
      </w:r>
      <w:r w:rsidR="00A43218" w:rsidRPr="0099408E">
        <w:rPr>
          <w:szCs w:val="28"/>
        </w:rPr>
        <w:t>апропонувала затвердити чергу денну засідання.</w:t>
      </w:r>
    </w:p>
    <w:p w:rsidR="00D93E38" w:rsidRPr="0099408E" w:rsidRDefault="00D93E38" w:rsidP="001E27F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99408E" w:rsidRDefault="00D93E38" w:rsidP="001E27FE">
      <w:pPr>
        <w:spacing w:after="120"/>
        <w:ind w:left="2835" w:hanging="2835"/>
        <w:contextualSpacing/>
        <w:jc w:val="both"/>
        <w:rPr>
          <w:szCs w:val="28"/>
        </w:rPr>
      </w:pPr>
      <w:r w:rsidRPr="0099408E">
        <w:rPr>
          <w:b/>
          <w:szCs w:val="28"/>
        </w:rPr>
        <w:t>Голосували:</w:t>
      </w:r>
      <w:r w:rsidRPr="0099408E">
        <w:rPr>
          <w:szCs w:val="28"/>
        </w:rPr>
        <w:t xml:space="preserve"> «За» – одноголосно.</w:t>
      </w:r>
    </w:p>
    <w:p w:rsidR="00D93E38" w:rsidRPr="0099408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99408E">
        <w:rPr>
          <w:sz w:val="16"/>
          <w:szCs w:val="16"/>
        </w:rPr>
        <w:t xml:space="preserve"> </w:t>
      </w:r>
    </w:p>
    <w:p w:rsidR="00882492" w:rsidRPr="0099408E" w:rsidRDefault="00D93E38" w:rsidP="0008751C">
      <w:pPr>
        <w:spacing w:after="80"/>
        <w:ind w:left="1701" w:hanging="1701"/>
        <w:jc w:val="both"/>
        <w:rPr>
          <w:szCs w:val="28"/>
        </w:rPr>
      </w:pPr>
      <w:r w:rsidRPr="0099408E">
        <w:rPr>
          <w:b/>
          <w:szCs w:val="28"/>
        </w:rPr>
        <w:t>УХВАЛИЛИ</w:t>
      </w:r>
      <w:r w:rsidRPr="0099408E">
        <w:rPr>
          <w:szCs w:val="28"/>
        </w:rPr>
        <w:t>: Затвердити чергу денну засідання постійної комісії.</w:t>
      </w:r>
    </w:p>
    <w:p w:rsidR="00C6207A" w:rsidRPr="0099408E" w:rsidRDefault="00C6207A" w:rsidP="0008751C">
      <w:pPr>
        <w:spacing w:after="80"/>
        <w:ind w:left="1701" w:hanging="1701"/>
        <w:jc w:val="both"/>
        <w:rPr>
          <w:sz w:val="18"/>
          <w:szCs w:val="18"/>
        </w:rPr>
      </w:pPr>
    </w:p>
    <w:p w:rsidR="00D93E38" w:rsidRPr="000826FC" w:rsidRDefault="00D93E38" w:rsidP="001E27FE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8C0341" w:rsidRPr="008C0341" w:rsidRDefault="008C0341" w:rsidP="008C0341">
      <w:pPr>
        <w:widowControl w:val="0"/>
        <w:spacing w:after="120"/>
        <w:jc w:val="both"/>
        <w:rPr>
          <w:szCs w:val="28"/>
        </w:rPr>
      </w:pPr>
      <w:r w:rsidRPr="008C0341">
        <w:rPr>
          <w:szCs w:val="28"/>
        </w:rPr>
        <w:t>1.</w:t>
      </w:r>
      <w:r w:rsidRPr="008C0341">
        <w:rPr>
          <w:szCs w:val="28"/>
        </w:rPr>
        <w:tab/>
        <w:t>Про надання в оренду земельної ділянки кооперативам «</w:t>
      </w:r>
      <w:proofErr w:type="spellStart"/>
      <w:r w:rsidRPr="008C0341">
        <w:rPr>
          <w:szCs w:val="28"/>
        </w:rPr>
        <w:t>Гаражно</w:t>
      </w:r>
      <w:proofErr w:type="spellEnd"/>
      <w:r w:rsidRPr="008C0341">
        <w:rPr>
          <w:szCs w:val="28"/>
        </w:rPr>
        <w:t>-будівельний кооператив «Флагман» і ОК «Рекорд – КР».</w:t>
      </w:r>
    </w:p>
    <w:p w:rsidR="008C0341" w:rsidRPr="008C0341" w:rsidRDefault="008C0341" w:rsidP="008C0341">
      <w:pPr>
        <w:widowControl w:val="0"/>
        <w:spacing w:after="120"/>
        <w:jc w:val="both"/>
        <w:rPr>
          <w:szCs w:val="28"/>
        </w:rPr>
      </w:pPr>
      <w:r w:rsidRPr="008C0341">
        <w:rPr>
          <w:szCs w:val="28"/>
        </w:rPr>
        <w:t>2.</w:t>
      </w:r>
      <w:r w:rsidRPr="008C0341">
        <w:rPr>
          <w:szCs w:val="28"/>
        </w:rPr>
        <w:tab/>
        <w:t>Різне.</w:t>
      </w:r>
    </w:p>
    <w:p w:rsidR="00200017" w:rsidRDefault="00200017" w:rsidP="001E27FE">
      <w:pPr>
        <w:widowControl w:val="0"/>
        <w:spacing w:after="120"/>
        <w:jc w:val="both"/>
        <w:rPr>
          <w:b/>
          <w:color w:val="000000" w:themeColor="text1"/>
          <w:szCs w:val="28"/>
        </w:rPr>
      </w:pPr>
    </w:p>
    <w:p w:rsidR="000465AF" w:rsidRPr="0099408E" w:rsidRDefault="00517A25" w:rsidP="0099408E">
      <w:pPr>
        <w:pStyle w:val="a4"/>
        <w:spacing w:after="120"/>
        <w:ind w:left="0" w:firstLine="9"/>
        <w:jc w:val="both"/>
        <w:rPr>
          <w:szCs w:val="28"/>
        </w:rPr>
      </w:pPr>
      <w:r w:rsidRPr="0099408E">
        <w:rPr>
          <w:b/>
          <w:szCs w:val="28"/>
        </w:rPr>
        <w:t>СЛУХАЛИ:</w:t>
      </w:r>
      <w:r w:rsidRPr="0099408E">
        <w:rPr>
          <w:szCs w:val="28"/>
        </w:rPr>
        <w:t xml:space="preserve"> </w:t>
      </w:r>
      <w:proofErr w:type="spellStart"/>
      <w:r w:rsidRPr="0099408E">
        <w:rPr>
          <w:szCs w:val="28"/>
        </w:rPr>
        <w:t>Куліковську</w:t>
      </w:r>
      <w:proofErr w:type="spellEnd"/>
      <w:r w:rsidRPr="0099408E">
        <w:rPr>
          <w:szCs w:val="28"/>
        </w:rPr>
        <w:t xml:space="preserve"> О.Є., голову п</w:t>
      </w:r>
      <w:r w:rsidR="008F682A" w:rsidRPr="0099408E">
        <w:rPr>
          <w:szCs w:val="28"/>
        </w:rPr>
        <w:t xml:space="preserve">остійної комісії, яка проінформувала </w:t>
      </w:r>
      <w:r w:rsidR="0099408E" w:rsidRPr="0099408E">
        <w:rPr>
          <w:szCs w:val="28"/>
        </w:rPr>
        <w:t xml:space="preserve">про неможливість бути присутніми на засіданні представників </w:t>
      </w:r>
      <w:r w:rsidR="0099408E">
        <w:rPr>
          <w:szCs w:val="20"/>
        </w:rPr>
        <w:t>Обслуговуючих кооперативів</w:t>
      </w:r>
      <w:r w:rsidR="0089527E" w:rsidRPr="0099408E">
        <w:rPr>
          <w:szCs w:val="20"/>
        </w:rPr>
        <w:t xml:space="preserve"> «</w:t>
      </w:r>
      <w:proofErr w:type="spellStart"/>
      <w:r w:rsidR="0089527E" w:rsidRPr="0099408E">
        <w:rPr>
          <w:szCs w:val="20"/>
        </w:rPr>
        <w:t>Гаражно</w:t>
      </w:r>
      <w:proofErr w:type="spellEnd"/>
      <w:r w:rsidR="0089527E" w:rsidRPr="0099408E">
        <w:rPr>
          <w:szCs w:val="20"/>
        </w:rPr>
        <w:t>-будівельний кооператив «ФЛАГМАН»</w:t>
      </w:r>
      <w:r w:rsidR="008F682A" w:rsidRPr="0099408E">
        <w:rPr>
          <w:szCs w:val="28"/>
        </w:rPr>
        <w:t xml:space="preserve"> </w:t>
      </w:r>
      <w:r w:rsidR="0099408E">
        <w:rPr>
          <w:szCs w:val="28"/>
        </w:rPr>
        <w:t xml:space="preserve">і </w:t>
      </w:r>
      <w:r w:rsidR="0099408E" w:rsidRPr="0099408E">
        <w:rPr>
          <w:szCs w:val="28"/>
        </w:rPr>
        <w:t>«РЕКОРД-КР»</w:t>
      </w:r>
      <w:r w:rsidR="0099408E">
        <w:rPr>
          <w:szCs w:val="28"/>
        </w:rPr>
        <w:t>.</w:t>
      </w:r>
    </w:p>
    <w:p w:rsidR="001E27FE" w:rsidRPr="008C0341" w:rsidRDefault="001E27FE" w:rsidP="001E27FE">
      <w:pPr>
        <w:pStyle w:val="a4"/>
        <w:spacing w:after="120"/>
        <w:ind w:left="0" w:firstLine="9"/>
        <w:jc w:val="both"/>
        <w:rPr>
          <w:color w:val="FF0000"/>
          <w:szCs w:val="28"/>
        </w:rPr>
      </w:pPr>
    </w:p>
    <w:p w:rsidR="00E87477" w:rsidRDefault="00AA04A1" w:rsidP="0099408E">
      <w:pPr>
        <w:widowControl w:val="0"/>
        <w:spacing w:after="120"/>
        <w:jc w:val="both"/>
        <w:rPr>
          <w:szCs w:val="28"/>
        </w:rPr>
      </w:pPr>
      <w:r w:rsidRPr="0099408E">
        <w:rPr>
          <w:szCs w:val="28"/>
        </w:rPr>
        <w:t xml:space="preserve"> </w:t>
      </w:r>
      <w:r w:rsidR="00517A25" w:rsidRPr="0099408E">
        <w:rPr>
          <w:b/>
          <w:szCs w:val="28"/>
        </w:rPr>
        <w:t xml:space="preserve">ВИСТУПИЛИ: </w:t>
      </w:r>
      <w:proofErr w:type="spellStart"/>
      <w:r w:rsidRPr="0099408E">
        <w:rPr>
          <w:szCs w:val="28"/>
        </w:rPr>
        <w:t>Недоруба</w:t>
      </w:r>
      <w:proofErr w:type="spellEnd"/>
      <w:r w:rsidRPr="0099408E">
        <w:rPr>
          <w:szCs w:val="28"/>
        </w:rPr>
        <w:t xml:space="preserve"> О.І., в.о. директора департаменту регулювання містобудівної діяльності та земельних відносин виконкому міської ради, </w:t>
      </w:r>
      <w:r w:rsidR="004666F0" w:rsidRPr="0099408E">
        <w:rPr>
          <w:szCs w:val="28"/>
        </w:rPr>
        <w:t xml:space="preserve">яка </w:t>
      </w:r>
      <w:r w:rsidR="0099408E" w:rsidRPr="0099408E">
        <w:rPr>
          <w:szCs w:val="28"/>
        </w:rPr>
        <w:t xml:space="preserve">запропонувала рекомендувати юридичним особам - </w:t>
      </w:r>
      <w:r w:rsidR="0099408E">
        <w:rPr>
          <w:szCs w:val="28"/>
        </w:rPr>
        <w:t xml:space="preserve">Обслуговуючим кооперативам </w:t>
      </w:r>
      <w:r w:rsidR="0099408E" w:rsidRPr="0099408E">
        <w:rPr>
          <w:szCs w:val="28"/>
        </w:rPr>
        <w:t>«</w:t>
      </w:r>
      <w:proofErr w:type="spellStart"/>
      <w:r w:rsidR="0099408E" w:rsidRPr="0099408E">
        <w:rPr>
          <w:szCs w:val="28"/>
        </w:rPr>
        <w:t>Гаражно</w:t>
      </w:r>
      <w:proofErr w:type="spellEnd"/>
      <w:r w:rsidR="0099408E" w:rsidRPr="0099408E">
        <w:rPr>
          <w:szCs w:val="28"/>
        </w:rPr>
        <w:t>-будівельний коо</w:t>
      </w:r>
      <w:r w:rsidR="0099408E">
        <w:rPr>
          <w:szCs w:val="28"/>
        </w:rPr>
        <w:t xml:space="preserve">ператив «ФЛАГМАН» і «РЕКОРД-КР» </w:t>
      </w:r>
      <w:r w:rsidR="0099408E" w:rsidRPr="0099408E">
        <w:rPr>
          <w:szCs w:val="28"/>
        </w:rPr>
        <w:t xml:space="preserve"> звернутися одночасно до міської </w:t>
      </w:r>
      <w:r w:rsidR="0099408E">
        <w:rPr>
          <w:szCs w:val="28"/>
        </w:rPr>
        <w:t xml:space="preserve">ради </w:t>
      </w:r>
      <w:r w:rsidR="00546918">
        <w:rPr>
          <w:szCs w:val="28"/>
        </w:rPr>
        <w:t>з</w:t>
      </w:r>
      <w:bookmarkStart w:id="0" w:name="_GoBack"/>
      <w:bookmarkEnd w:id="0"/>
      <w:r w:rsidR="00DA780E">
        <w:rPr>
          <w:szCs w:val="28"/>
        </w:rPr>
        <w:t xml:space="preserve"> </w:t>
      </w:r>
      <w:r w:rsidR="0099408E">
        <w:rPr>
          <w:szCs w:val="28"/>
        </w:rPr>
        <w:t xml:space="preserve">заявою про </w:t>
      </w:r>
      <w:r w:rsidR="00DA780E">
        <w:rPr>
          <w:szCs w:val="28"/>
        </w:rPr>
        <w:t>передачу</w:t>
      </w:r>
      <w:r w:rsidR="0099408E">
        <w:rPr>
          <w:szCs w:val="28"/>
        </w:rPr>
        <w:t xml:space="preserve"> в оренду земельної ділянки для розміщення гаражів.</w:t>
      </w:r>
    </w:p>
    <w:p w:rsidR="007D7554" w:rsidRDefault="007D7554" w:rsidP="007D7554">
      <w:pPr>
        <w:widowControl w:val="0"/>
        <w:spacing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 голова</w:t>
      </w:r>
      <w:r w:rsidRPr="007D7554">
        <w:rPr>
          <w:szCs w:val="28"/>
        </w:rPr>
        <w:t xml:space="preserve"> постійної комісії, яка</w:t>
      </w:r>
      <w:r>
        <w:rPr>
          <w:szCs w:val="28"/>
        </w:rPr>
        <w:t xml:space="preserve"> зазначила, що результатом </w:t>
      </w:r>
      <w:r>
        <w:rPr>
          <w:szCs w:val="28"/>
        </w:rPr>
        <w:lastRenderedPageBreak/>
        <w:t xml:space="preserve">одночасного звернення буде ухвалення міською радою рішення про передачу  в оренду земельної ділянки юридичним особам та </w:t>
      </w:r>
      <w:r w:rsidRPr="007D7554">
        <w:rPr>
          <w:szCs w:val="28"/>
        </w:rPr>
        <w:t>укладання трьохстороннього договору оренди землі.</w:t>
      </w:r>
    </w:p>
    <w:p w:rsidR="001E27FE" w:rsidRPr="007D7554" w:rsidRDefault="007D7554" w:rsidP="007D7554">
      <w:pPr>
        <w:widowControl w:val="0"/>
        <w:spacing w:after="120"/>
        <w:jc w:val="both"/>
        <w:rPr>
          <w:szCs w:val="28"/>
        </w:rPr>
      </w:pPr>
      <w:r w:rsidRPr="007D7554">
        <w:rPr>
          <w:szCs w:val="28"/>
        </w:rPr>
        <w:t>Члени комісії підтримали зазначен</w:t>
      </w:r>
      <w:r w:rsidR="00F64205">
        <w:rPr>
          <w:szCs w:val="28"/>
        </w:rPr>
        <w:t>і пропозиції</w:t>
      </w:r>
      <w:r>
        <w:rPr>
          <w:szCs w:val="28"/>
        </w:rPr>
        <w:t xml:space="preserve"> та</w:t>
      </w:r>
      <w:r w:rsidRPr="007D7554">
        <w:rPr>
          <w:szCs w:val="28"/>
        </w:rPr>
        <w:t xml:space="preserve"> запропонували департаменту</w:t>
      </w:r>
      <w:r w:rsidRPr="007D7554">
        <w:t xml:space="preserve"> </w:t>
      </w:r>
      <w:r w:rsidRPr="007D7554">
        <w:rPr>
          <w:szCs w:val="28"/>
        </w:rPr>
        <w:t>регулювання містобудівної діяльності та земельних відносин виконкому міської ради довести до відома представників Обслуговуючих кооперативів «</w:t>
      </w:r>
      <w:proofErr w:type="spellStart"/>
      <w:r w:rsidRPr="007D7554">
        <w:rPr>
          <w:szCs w:val="28"/>
        </w:rPr>
        <w:t>Гаражно</w:t>
      </w:r>
      <w:proofErr w:type="spellEnd"/>
      <w:r w:rsidRPr="007D7554">
        <w:rPr>
          <w:szCs w:val="28"/>
        </w:rPr>
        <w:t>-будівельний коо</w:t>
      </w:r>
      <w:r>
        <w:rPr>
          <w:szCs w:val="28"/>
        </w:rPr>
        <w:t>ператив «ФЛАГМАН» і «РЕКОРД-КР»  рекомендації постійної комісії, напраць</w:t>
      </w:r>
      <w:r w:rsidR="00F64205">
        <w:rPr>
          <w:szCs w:val="28"/>
        </w:rPr>
        <w:t>о</w:t>
      </w:r>
      <w:r>
        <w:rPr>
          <w:szCs w:val="28"/>
        </w:rPr>
        <w:t>вані на засіданні 11.06.2024.</w:t>
      </w:r>
    </w:p>
    <w:p w:rsidR="00517A25" w:rsidRPr="007D7554" w:rsidRDefault="00517A25" w:rsidP="001E27FE">
      <w:pPr>
        <w:spacing w:after="120"/>
        <w:jc w:val="both"/>
        <w:rPr>
          <w:szCs w:val="28"/>
        </w:rPr>
      </w:pPr>
      <w:r w:rsidRPr="007D7554">
        <w:rPr>
          <w:b/>
          <w:szCs w:val="28"/>
        </w:rPr>
        <w:t xml:space="preserve">ГОЛОСУВАЛИ: </w:t>
      </w:r>
      <w:r w:rsidRPr="007D7554">
        <w:rPr>
          <w:szCs w:val="28"/>
        </w:rPr>
        <w:t>«За» – одноголосно.</w:t>
      </w:r>
    </w:p>
    <w:p w:rsidR="001E27FE" w:rsidRPr="007D7554" w:rsidRDefault="001E27FE" w:rsidP="001E27FE">
      <w:pPr>
        <w:spacing w:after="120"/>
        <w:jc w:val="both"/>
        <w:rPr>
          <w:b/>
          <w:szCs w:val="28"/>
        </w:rPr>
      </w:pPr>
    </w:p>
    <w:p w:rsidR="000E205B" w:rsidRPr="007D7554" w:rsidRDefault="00517A25" w:rsidP="001E27FE">
      <w:pPr>
        <w:spacing w:after="120"/>
        <w:jc w:val="both"/>
        <w:rPr>
          <w:szCs w:val="28"/>
        </w:rPr>
      </w:pPr>
      <w:r w:rsidRPr="007D7554">
        <w:rPr>
          <w:b/>
          <w:szCs w:val="28"/>
        </w:rPr>
        <w:t xml:space="preserve">УХВАЛИЛИ: </w:t>
      </w:r>
      <w:r w:rsidR="00875A2E" w:rsidRPr="007D7554">
        <w:rPr>
          <w:szCs w:val="28"/>
        </w:rPr>
        <w:t xml:space="preserve">Рекомендувати: </w:t>
      </w:r>
    </w:p>
    <w:p w:rsidR="007D7554" w:rsidRDefault="00875A2E" w:rsidP="007D7554">
      <w:pPr>
        <w:widowControl w:val="0"/>
        <w:spacing w:after="120"/>
        <w:jc w:val="both"/>
        <w:rPr>
          <w:szCs w:val="28"/>
        </w:rPr>
      </w:pPr>
      <w:r w:rsidRPr="008C0341">
        <w:rPr>
          <w:color w:val="FF0000"/>
          <w:szCs w:val="28"/>
        </w:rPr>
        <w:t>1</w:t>
      </w:r>
      <w:r w:rsidR="001E27FE" w:rsidRPr="007D7554">
        <w:rPr>
          <w:szCs w:val="28"/>
        </w:rPr>
        <w:t>.</w:t>
      </w:r>
      <w:r w:rsidRPr="007D7554">
        <w:rPr>
          <w:szCs w:val="28"/>
        </w:rPr>
        <w:t xml:space="preserve"> </w:t>
      </w:r>
      <w:r w:rsidR="007D7554">
        <w:rPr>
          <w:szCs w:val="28"/>
        </w:rPr>
        <w:t xml:space="preserve">Юридичним особам - </w:t>
      </w:r>
      <w:r w:rsidR="00184088" w:rsidRPr="007D7554">
        <w:rPr>
          <w:szCs w:val="20"/>
        </w:rPr>
        <w:t>Обслуговуючим кооперативам</w:t>
      </w:r>
      <w:r w:rsidR="000E205B" w:rsidRPr="007D7554">
        <w:rPr>
          <w:szCs w:val="20"/>
        </w:rPr>
        <w:t xml:space="preserve"> «</w:t>
      </w:r>
      <w:proofErr w:type="spellStart"/>
      <w:r w:rsidR="000E205B" w:rsidRPr="007D7554">
        <w:rPr>
          <w:szCs w:val="20"/>
        </w:rPr>
        <w:t>Гаражно</w:t>
      </w:r>
      <w:proofErr w:type="spellEnd"/>
      <w:r w:rsidR="000E205B" w:rsidRPr="007D7554">
        <w:rPr>
          <w:szCs w:val="20"/>
        </w:rPr>
        <w:t>-будівельний кооператив «ФЛАГМАН» та «РЕКОРД-КР»</w:t>
      </w:r>
      <w:r w:rsidRPr="007D7554">
        <w:rPr>
          <w:szCs w:val="28"/>
        </w:rPr>
        <w:t xml:space="preserve"> </w:t>
      </w:r>
      <w:r w:rsidR="007D7554" w:rsidRPr="0099408E">
        <w:rPr>
          <w:szCs w:val="28"/>
        </w:rPr>
        <w:t xml:space="preserve">звернутися одночасно до міської </w:t>
      </w:r>
      <w:r w:rsidR="007D7554">
        <w:rPr>
          <w:szCs w:val="28"/>
        </w:rPr>
        <w:t>ради з заявою про</w:t>
      </w:r>
      <w:r w:rsidR="00F64205" w:rsidRPr="00F64205">
        <w:t xml:space="preserve"> </w:t>
      </w:r>
      <w:r w:rsidR="00F64205" w:rsidRPr="00F64205">
        <w:rPr>
          <w:szCs w:val="28"/>
        </w:rPr>
        <w:t>передачу</w:t>
      </w:r>
      <w:r w:rsidR="00F64205">
        <w:rPr>
          <w:szCs w:val="28"/>
        </w:rPr>
        <w:t xml:space="preserve"> </w:t>
      </w:r>
      <w:r w:rsidR="007D7554">
        <w:rPr>
          <w:szCs w:val="28"/>
        </w:rPr>
        <w:t xml:space="preserve">в оренду земельної ділянки для розміщення гаражів </w:t>
      </w:r>
      <w:r w:rsidR="00F64205">
        <w:rPr>
          <w:szCs w:val="28"/>
        </w:rPr>
        <w:t>та</w:t>
      </w:r>
      <w:r w:rsidR="007D7554">
        <w:rPr>
          <w:szCs w:val="28"/>
        </w:rPr>
        <w:t xml:space="preserve"> укла</w:t>
      </w:r>
      <w:r w:rsidR="00F64205">
        <w:rPr>
          <w:szCs w:val="28"/>
        </w:rPr>
        <w:t>сти</w:t>
      </w:r>
      <w:r w:rsidR="007D7554">
        <w:rPr>
          <w:szCs w:val="28"/>
        </w:rPr>
        <w:t xml:space="preserve"> трьохсторонн</w:t>
      </w:r>
      <w:r w:rsidR="00F64205">
        <w:rPr>
          <w:szCs w:val="28"/>
        </w:rPr>
        <w:t xml:space="preserve">ій </w:t>
      </w:r>
      <w:r w:rsidR="007D7554">
        <w:rPr>
          <w:szCs w:val="28"/>
        </w:rPr>
        <w:t xml:space="preserve"> догов</w:t>
      </w:r>
      <w:r w:rsidR="00F64205">
        <w:rPr>
          <w:szCs w:val="28"/>
        </w:rPr>
        <w:t>і</w:t>
      </w:r>
      <w:r w:rsidR="007D7554">
        <w:rPr>
          <w:szCs w:val="28"/>
        </w:rPr>
        <w:t>р оренди землі.</w:t>
      </w:r>
    </w:p>
    <w:p w:rsidR="00F64205" w:rsidRPr="00F64205" w:rsidRDefault="00F64205" w:rsidP="00F64205">
      <w:pPr>
        <w:widowControl w:val="0"/>
        <w:spacing w:after="120"/>
        <w:jc w:val="both"/>
        <w:rPr>
          <w:szCs w:val="28"/>
        </w:rPr>
      </w:pPr>
      <w:r>
        <w:rPr>
          <w:szCs w:val="28"/>
        </w:rPr>
        <w:t xml:space="preserve">2. </w:t>
      </w:r>
      <w:r w:rsidRPr="00F64205">
        <w:rPr>
          <w:szCs w:val="28"/>
        </w:rPr>
        <w:t>Юридичним особам - Обслуговуючим кооперативам «</w:t>
      </w:r>
      <w:proofErr w:type="spellStart"/>
      <w:r w:rsidRPr="00F64205">
        <w:rPr>
          <w:szCs w:val="28"/>
        </w:rPr>
        <w:t>Гаражно</w:t>
      </w:r>
      <w:proofErr w:type="spellEnd"/>
      <w:r w:rsidRPr="00F64205">
        <w:rPr>
          <w:szCs w:val="28"/>
        </w:rPr>
        <w:t>-будівельний кооператив «ФЛАГМАН» та «РЕКОРД-КР»</w:t>
      </w:r>
      <w:r>
        <w:rPr>
          <w:szCs w:val="28"/>
        </w:rPr>
        <w:t xml:space="preserve"> </w:t>
      </w:r>
      <w:r w:rsidR="00DA780E">
        <w:rPr>
          <w:szCs w:val="28"/>
        </w:rPr>
        <w:t>зверта</w:t>
      </w:r>
      <w:r>
        <w:rPr>
          <w:szCs w:val="28"/>
        </w:rPr>
        <w:t xml:space="preserve">тися за детальною інформацією і ґрунтовними роз’ясненнями </w:t>
      </w:r>
      <w:r w:rsidR="00FB6D40">
        <w:rPr>
          <w:szCs w:val="28"/>
        </w:rPr>
        <w:t xml:space="preserve">щодо порядку оформлення </w:t>
      </w:r>
      <w:proofErr w:type="spellStart"/>
      <w:r w:rsidR="00FB6D40">
        <w:rPr>
          <w:szCs w:val="28"/>
        </w:rPr>
        <w:t>правоустановчих</w:t>
      </w:r>
      <w:proofErr w:type="spellEnd"/>
      <w:r w:rsidR="00FB6D40">
        <w:rPr>
          <w:szCs w:val="28"/>
        </w:rPr>
        <w:t xml:space="preserve"> документів на земельну ділянку </w:t>
      </w:r>
      <w:r>
        <w:rPr>
          <w:szCs w:val="28"/>
        </w:rPr>
        <w:t xml:space="preserve"> до департаменту</w:t>
      </w:r>
      <w:r w:rsidRPr="00F64205">
        <w:t xml:space="preserve"> </w:t>
      </w:r>
      <w:r w:rsidRPr="00F64205">
        <w:rPr>
          <w:szCs w:val="28"/>
        </w:rPr>
        <w:t xml:space="preserve">регулювання містобудівної діяльності та земельних </w:t>
      </w:r>
      <w:r w:rsidR="00FB6D40">
        <w:rPr>
          <w:szCs w:val="28"/>
        </w:rPr>
        <w:t>відносин виконкому міської ради</w:t>
      </w:r>
    </w:p>
    <w:p w:rsidR="00875A2E" w:rsidRPr="00F64205" w:rsidRDefault="00F64205" w:rsidP="001E27FE">
      <w:pPr>
        <w:tabs>
          <w:tab w:val="left" w:pos="0"/>
          <w:tab w:val="left" w:pos="851"/>
        </w:tabs>
        <w:spacing w:after="120"/>
        <w:jc w:val="both"/>
        <w:rPr>
          <w:szCs w:val="28"/>
        </w:rPr>
      </w:pPr>
      <w:r w:rsidRPr="00F64205">
        <w:rPr>
          <w:szCs w:val="20"/>
        </w:rPr>
        <w:t>3</w:t>
      </w:r>
      <w:r w:rsidR="001E27FE" w:rsidRPr="00F64205">
        <w:rPr>
          <w:szCs w:val="20"/>
        </w:rPr>
        <w:t>.</w:t>
      </w:r>
      <w:r w:rsidR="00875A2E" w:rsidRPr="00F64205">
        <w:rPr>
          <w:szCs w:val="20"/>
        </w:rPr>
        <w:t xml:space="preserve"> </w:t>
      </w:r>
      <w:r w:rsidR="00875A2E" w:rsidRPr="00F64205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 </w:t>
      </w:r>
      <w:r w:rsidRPr="00F64205">
        <w:rPr>
          <w:szCs w:val="28"/>
        </w:rPr>
        <w:t>довести до відома представників Обслуговуючих кооперативів «</w:t>
      </w:r>
      <w:proofErr w:type="spellStart"/>
      <w:r w:rsidRPr="00F64205">
        <w:rPr>
          <w:szCs w:val="28"/>
        </w:rPr>
        <w:t>Гаражно</w:t>
      </w:r>
      <w:proofErr w:type="spellEnd"/>
      <w:r w:rsidRPr="00F64205">
        <w:rPr>
          <w:szCs w:val="28"/>
        </w:rPr>
        <w:t>-будівельний кооператив «ФЛАГМАН» і «РЕКОРД-КР»  рекомендації постійної комісії, напрацьовані на засіданні 11.06.2024.</w:t>
      </w:r>
    </w:p>
    <w:p w:rsidR="00F64205" w:rsidRPr="00F64205" w:rsidRDefault="00F64205" w:rsidP="001E27FE">
      <w:pPr>
        <w:tabs>
          <w:tab w:val="left" w:pos="0"/>
          <w:tab w:val="left" w:pos="851"/>
        </w:tabs>
        <w:spacing w:after="120"/>
        <w:jc w:val="both"/>
        <w:rPr>
          <w:szCs w:val="20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64205" w:rsidRPr="00F64205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F6420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64205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64205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F6420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F64205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64205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64205">
              <w:rPr>
                <w:b/>
                <w:i/>
                <w:szCs w:val="28"/>
              </w:rPr>
              <w:t xml:space="preserve">         </w:t>
            </w:r>
            <w:r w:rsidR="004B03D4" w:rsidRPr="00F64205">
              <w:rPr>
                <w:b/>
                <w:i/>
                <w:szCs w:val="28"/>
              </w:rPr>
              <w:t>Ольга КУЛІКОВСЬКА</w:t>
            </w:r>
          </w:p>
          <w:p w:rsidR="004B03D4" w:rsidRPr="00F64205" w:rsidRDefault="004B03D4" w:rsidP="001840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64205" w:rsidRPr="00F64205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64205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64205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8C0341" w:rsidRPr="00F64205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64205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64205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64205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64205">
              <w:rPr>
                <w:b/>
                <w:i/>
                <w:szCs w:val="28"/>
              </w:rPr>
              <w:t xml:space="preserve">          </w:t>
            </w:r>
            <w:r w:rsidR="004B03D4" w:rsidRPr="00F64205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F64205" w:rsidRDefault="007504EE" w:rsidP="00184088">
      <w:pPr>
        <w:rPr>
          <w:lang w:val="ru-RU"/>
        </w:rPr>
      </w:pPr>
    </w:p>
    <w:sectPr w:rsidR="007504EE" w:rsidRPr="00F64205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77" w:rsidRDefault="00DA6877" w:rsidP="00A77695">
      <w:r>
        <w:separator/>
      </w:r>
    </w:p>
  </w:endnote>
  <w:endnote w:type="continuationSeparator" w:id="0">
    <w:p w:rsidR="00DA6877" w:rsidRDefault="00DA6877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77" w:rsidRDefault="00DA6877" w:rsidP="00A77695">
      <w:r>
        <w:separator/>
      </w:r>
    </w:p>
  </w:footnote>
  <w:footnote w:type="continuationSeparator" w:id="0">
    <w:p w:rsidR="00DA6877" w:rsidRDefault="00DA6877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6918" w:rsidRPr="00546918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3C6D54"/>
    <w:multiLevelType w:val="hybridMultilevel"/>
    <w:tmpl w:val="F83EF040"/>
    <w:lvl w:ilvl="0" w:tplc="A08C8300">
      <w:start w:val="1"/>
      <w:numFmt w:val="decimal"/>
      <w:lvlText w:val="%1.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E205B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84088"/>
    <w:rsid w:val="00191E18"/>
    <w:rsid w:val="00195004"/>
    <w:rsid w:val="00197CBD"/>
    <w:rsid w:val="001C4F5B"/>
    <w:rsid w:val="001C5A73"/>
    <w:rsid w:val="001E27FE"/>
    <w:rsid w:val="001F1796"/>
    <w:rsid w:val="001F2542"/>
    <w:rsid w:val="001F29A8"/>
    <w:rsid w:val="001F2AFB"/>
    <w:rsid w:val="00200017"/>
    <w:rsid w:val="00207CB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46918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D7554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5A2E"/>
    <w:rsid w:val="008776CD"/>
    <w:rsid w:val="00882492"/>
    <w:rsid w:val="00882DED"/>
    <w:rsid w:val="0089527E"/>
    <w:rsid w:val="008A12B5"/>
    <w:rsid w:val="008A62E6"/>
    <w:rsid w:val="008A70B8"/>
    <w:rsid w:val="008C0341"/>
    <w:rsid w:val="008C04BE"/>
    <w:rsid w:val="008C280E"/>
    <w:rsid w:val="008D1EE2"/>
    <w:rsid w:val="008D4926"/>
    <w:rsid w:val="008E4DA0"/>
    <w:rsid w:val="008F2881"/>
    <w:rsid w:val="008F682A"/>
    <w:rsid w:val="00905F1B"/>
    <w:rsid w:val="009134D5"/>
    <w:rsid w:val="009205FB"/>
    <w:rsid w:val="009315E6"/>
    <w:rsid w:val="0093236C"/>
    <w:rsid w:val="00932642"/>
    <w:rsid w:val="0093661E"/>
    <w:rsid w:val="00963696"/>
    <w:rsid w:val="00987593"/>
    <w:rsid w:val="00992F5E"/>
    <w:rsid w:val="0099408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35884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2722"/>
    <w:rsid w:val="00AA6F5E"/>
    <w:rsid w:val="00AB4DF0"/>
    <w:rsid w:val="00AB4E10"/>
    <w:rsid w:val="00AB79C7"/>
    <w:rsid w:val="00AC21A5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5F1B"/>
    <w:rsid w:val="00B663F0"/>
    <w:rsid w:val="00B71687"/>
    <w:rsid w:val="00B91870"/>
    <w:rsid w:val="00BA1AD8"/>
    <w:rsid w:val="00BA5EE8"/>
    <w:rsid w:val="00BB4AB8"/>
    <w:rsid w:val="00BC746A"/>
    <w:rsid w:val="00BD3FF4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A6877"/>
    <w:rsid w:val="00DA780E"/>
    <w:rsid w:val="00DB0099"/>
    <w:rsid w:val="00DD5E04"/>
    <w:rsid w:val="00DD77B2"/>
    <w:rsid w:val="00DF393B"/>
    <w:rsid w:val="00E00BBA"/>
    <w:rsid w:val="00E10822"/>
    <w:rsid w:val="00E319A5"/>
    <w:rsid w:val="00E33F5C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87477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205"/>
    <w:rsid w:val="00F64FD3"/>
    <w:rsid w:val="00F73C8F"/>
    <w:rsid w:val="00F7479C"/>
    <w:rsid w:val="00F822F4"/>
    <w:rsid w:val="00FA5DC4"/>
    <w:rsid w:val="00FB6D40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DB70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2C426-4490-40DF-94B1-9363F8EC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42</cp:revision>
  <cp:lastPrinted>2024-06-11T07:50:00Z</cp:lastPrinted>
  <dcterms:created xsi:type="dcterms:W3CDTF">2023-12-19T12:39:00Z</dcterms:created>
  <dcterms:modified xsi:type="dcterms:W3CDTF">2024-06-11T07:50:00Z</dcterms:modified>
</cp:coreProperties>
</file>